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Jaarverslag 2021-2022 Medezeggenschapsraad de Bunders.</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rPr>
      </w:pPr>
      <w:r w:rsidDel="00000000" w:rsidR="00000000" w:rsidRPr="00000000">
        <w:rPr>
          <w:rFonts w:ascii="Calibri" w:cs="Calibri" w:eastAsia="Calibri" w:hAnsi="Calibri"/>
          <w:b w:val="1"/>
          <w:rtl w:val="0"/>
        </w:rPr>
        <w:t xml:space="preserve">Inleiding </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Dit is het jaarverslag van de medezeggenschapsraad (MR) van Basisschool De Bunders te Oisterwijk over het schooljaar 2021-2022. In dit verslag zijn de diverse onderwerpen te vinden die dit schooljaar de MR zijn gepasseerd en waarover advies of instemming is uitgebracht. De MR geeft daarmee inzicht in haar werkzaamheden en de genomen besluiten en adviezen en overige activiteiten. </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rPr>
      </w:pPr>
      <w:r w:rsidDel="00000000" w:rsidR="00000000" w:rsidRPr="00000000">
        <w:rPr>
          <w:rFonts w:ascii="Calibri" w:cs="Calibri" w:eastAsia="Calibri" w:hAnsi="Calibri"/>
          <w:b w:val="1"/>
          <w:rtl w:val="0"/>
        </w:rPr>
        <w:t xml:space="preserve">Medezeggenschapsraad </w:t>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De Medezeggenschapsraad bestaat uit 4 door de ouders gekozen ouderleden en 4 door het team gekozen personeelsleden. De leden van de MR zijn als ouder of als leerkracht betrokken bij basisschool De Bunders. Vanuit deze betrokkenheid denken en beslissen wij mee over beleidszaken om daarmee een bijdrage te leveren aan een plezierige, veilige, leer- en werkomgeving en kwalitatief goed onderwijs op onze school. De raad spreekt voor zowel ouders en leerlingen als personeel. </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De MR bestaat uit 4 ouders en 4 personeelsleden: </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Personeelsgeleding: </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Tessa van Zwol </w:t>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Linda Dankers</w:t>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Mayke Dijk (Secretaris) (tevens lid GMR)</w:t>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Tabitha Heijmans.</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Oudergeleding: </w:t>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Lieke Boonen (Voorzitter).</w:t>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Susanne Smulders, tevens lid GMR.</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Jordi van Herel</w:t>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Jojanneke Hendriks</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rPr>
      </w:pPr>
      <w:r w:rsidDel="00000000" w:rsidR="00000000" w:rsidRPr="00000000">
        <w:rPr>
          <w:rFonts w:ascii="Calibri" w:cs="Calibri" w:eastAsia="Calibri" w:hAnsi="Calibri"/>
          <w:b w:val="1"/>
          <w:rtl w:val="0"/>
        </w:rPr>
        <w:t xml:space="preserve">Werkwijze </w:t>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Om ervoor te zorgen dat relevante onderwerpen tijdig aan bod komen tijdens MR-vergaderingen is een jaarplanning gemaakt. Op basis van deze jaarplanning wordt voor elke vergadering de agenda vastgesteld. Op de jaarplanning staan onderwerpen die in elke vergadering aan bod komen; dit zijn zowel de aandachtsgebieden die we vanuit de MR hebben geformuleerd, als de onderwerpen die aan bod moeten komen conform de Wet Medezeggenschap op scholen, zoals het schoolformatieplan en de schoolgids. Daarnaast is deze planning aangevuld met specifieke onderwerpen per vergadering. Ook de onderwerpen die in de GMR (Gemeenschappelijke MedezeggenschapsRaad Stichting BOOM) worden behandeld, komen ter sprake in de MR-vergaderingen.</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rPr>
      </w:pPr>
      <w:r w:rsidDel="00000000" w:rsidR="00000000" w:rsidRPr="00000000">
        <w:rPr>
          <w:rFonts w:ascii="Calibri" w:cs="Calibri" w:eastAsia="Calibri" w:hAnsi="Calibri"/>
          <w:b w:val="1"/>
          <w:rtl w:val="0"/>
        </w:rPr>
        <w:t xml:space="preserve">Vergaderfrequentie </w:t>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In het schooljaar 2021-2022 heeft de MR 8 keer vergaderd. Op verzoek is schoolleider Charlotte de Meester</w:t>
      </w:r>
      <w:r w:rsidDel="00000000" w:rsidR="00000000" w:rsidRPr="00000000">
        <w:rPr>
          <w:rFonts w:ascii="Calibri" w:cs="Calibri" w:eastAsia="Calibri" w:hAnsi="Calibri"/>
          <w:rtl w:val="0"/>
        </w:rPr>
        <w:t xml:space="preserve"> aanwezig geweest bij iedere vergadering van de MR. Gedurende het schooljaar is er buiten de vergaderingen diverse malen per mail en whatsapp gecommuniceerd om lopende zaken van dat moment te bespreken. </w:t>
      </w:r>
    </w:p>
    <w:p w:rsidR="00000000" w:rsidDel="00000000" w:rsidP="00000000" w:rsidRDefault="00000000" w:rsidRPr="00000000" w14:paraId="0000001B">
      <w:pP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rPr>
      </w:pPr>
      <w:r w:rsidDel="00000000" w:rsidR="00000000" w:rsidRPr="00000000">
        <w:rPr>
          <w:rFonts w:ascii="Calibri" w:cs="Calibri" w:eastAsia="Calibri" w:hAnsi="Calibri"/>
          <w:b w:val="1"/>
          <w:rtl w:val="0"/>
        </w:rPr>
        <w:t xml:space="preserve">Onderwerpen die dit jaar dit jaar de revue hebben gepasseerd.</w:t>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numPr>
          <w:ilvl w:val="0"/>
          <w:numId w:val="5"/>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Kwaliteitsbeleid</w:t>
      </w:r>
    </w:p>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De Bunders is het afgelopen jaar bezig geweest met het evalueren van haar onderwijs. Dit mede naar aanleiding van het NPO en vanwege eigen interne evaluaties waarin naar voren is gekomen dat de resultaten achterblijven bij wat verwacht mag worden. Samen met de nieuwe schoolleider (aangetreden maart 2021) heeft het team grote stappen gezet om het onderwijsklimaat binnen de Bunders te verbeteren en versterken. Dit onderwerp heeft het hele jaar centraal gestaan op de vergaderingen van de MR. De MR is meegenomen door de schoolleiding gedurende het proces en de MR heeft input kunnen geven en haar achterban kunnen raadplegen. Uiteindelijk heeft dit geleid tot aanpassingen in de wijze waarop de Bunders het onderwijs aanbiedt waarbij gekozen is voor meer rust voor zowel leraren als leerlingen door het onderwijs weer meer homogeen te gaan organiseren. Ook is gekozen voor een aantal lesmethodes die leraren op het gebied van met name taal, spelling en rekenonderwijs moeten ondersteunen. </w:t>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numPr>
          <w:ilvl w:val="0"/>
          <w:numId w:val="2"/>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Vakantierooster</w:t>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Er is gekeken naar het advies vanuit de regio betreffende het vakantierooster van schooljaar 2022-2023. Hier is positief op gestemd. </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numPr>
          <w:ilvl w:val="0"/>
          <w:numId w:val="3"/>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Formatieplan</w:t>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De MR heeft gekeken naar het formatieplan voor het schooljaar 2022-2023 en hier haar adviezen op gegeven. </w:t>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numPr>
          <w:ilvl w:val="0"/>
          <w:numId w:val="6"/>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Communicatie ouders &amp; voortgangsgesprekken</w:t>
      </w:r>
    </w:p>
    <w:p w:rsidR="00000000" w:rsidDel="00000000" w:rsidP="00000000" w:rsidRDefault="00000000" w:rsidRPr="00000000" w14:paraId="00000029">
      <w:pPr>
        <w:ind w:left="0" w:firstLine="0"/>
        <w:rPr>
          <w:rFonts w:ascii="Calibri" w:cs="Calibri" w:eastAsia="Calibri" w:hAnsi="Calibri"/>
        </w:rPr>
      </w:pPr>
      <w:r w:rsidDel="00000000" w:rsidR="00000000" w:rsidRPr="00000000">
        <w:rPr>
          <w:rFonts w:ascii="Calibri" w:cs="Calibri" w:eastAsia="Calibri" w:hAnsi="Calibri"/>
          <w:rtl w:val="0"/>
        </w:rPr>
        <w:t xml:space="preserve">Afgelopen jaren hebben we veel input ontvangen van ouders over de communicatie met ouders en de wijze waarop de voortgangsgesprekken vorm zijn gegeven. Dit is in het afgelopen jaar aangepakt met het team en de MR heeft hierin kunnen adviseren en meekijken. Dit heeft geleid tot een duidelijkere communicatie via de Bundersinfo naar ouders, een ouderavond over de aanpassingen in het onderwijsbeleid die de Bunders per 2022/2023 gaat maken en aangepaste voortgangsgesprekken. De MR heeft dit geëvalueerd door ouders actief te vragen naar tips en tops gedurende het jaar. Hieruit is gebleken dat ouders positief zijn over de ingezette veranderingen. Ouders hebben gemerkt dat de communicatie is verbeterd en de voortgangsgesprekken worden meer gewaardeerd. Een aantal punten behoeft nog aandacht en worden het komende schooljaar opgepakt.</w:t>
      </w:r>
    </w:p>
    <w:p w:rsidR="00000000" w:rsidDel="00000000" w:rsidP="00000000" w:rsidRDefault="00000000" w:rsidRPr="00000000" w14:paraId="0000002A">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B">
      <w:pPr>
        <w:numPr>
          <w:ilvl w:val="0"/>
          <w:numId w:val="6"/>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Enquêtes over o.a. corona, voortgangsgesprekken, communicatie en evaluatie</w:t>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De MR heeft het afgelopen jaar via Schoudercom diverse malen haar achterban geraadpleegd over lopende zaken. Dit heeft de MR als zeer waardevol ervaren. Ouders hebben input gegeven en hiermee bijdragen aan het goed zicht krijgen op wat er leeft, wat goed gaat en welke zorgen er zijn. Dit is iets wat de MR in de toekomst dan ook zeker wil voortzetten.</w:t>
      </w:r>
    </w:p>
    <w:p w:rsidR="00000000" w:rsidDel="00000000" w:rsidP="00000000" w:rsidRDefault="00000000" w:rsidRPr="00000000" w14:paraId="0000002D">
      <w:pPr>
        <w:rPr>
          <w:rFonts w:ascii="Calibri" w:cs="Calibri" w:eastAsia="Calibri" w:hAnsi="Calibri"/>
        </w:rPr>
      </w:pPr>
      <w:r w:rsidDel="00000000" w:rsidR="00000000" w:rsidRPr="00000000">
        <w:rPr>
          <w:rtl w:val="0"/>
        </w:rPr>
      </w:r>
    </w:p>
    <w:p w:rsidR="00000000" w:rsidDel="00000000" w:rsidP="00000000" w:rsidRDefault="00000000" w:rsidRPr="00000000" w14:paraId="0000002E">
      <w:pPr>
        <w:numPr>
          <w:ilvl w:val="0"/>
          <w:numId w:val="7"/>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Extra ouderavond over ‘het zetten van de punten op de i’ door de Bunders</w:t>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Vanwege de aanpassingen in het onderwijsbeleid van de Bunders is samen met de MR een informatiefolder opgesteld voor ouders en is er een ouderavond georganiseerd. Dit is positief ontvangen.</w:t>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numPr>
          <w:ilvl w:val="0"/>
          <w:numId w:val="1"/>
        </w:numPr>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Schoolgids nieuwe stijl</w:t>
      </w:r>
    </w:p>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De schoolgids is in een nieuw, aantrekkelijker, jasje gestoken. De informatie is teruggebracht tot de hoofdpunten en visueel weergegeven. De MR is hierin meegenomen en heeft input kunnen leveren. De nieuwe schoolgids wordt begin volgend jaar (start schooljaar 2022/2023) gedeeld met ouders.</w:t>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rPr>
          <w:rFonts w:ascii="Calibri" w:cs="Calibri" w:eastAsia="Calibri" w:hAnsi="Calibri"/>
          <w:b w:val="1"/>
          <w:color w:val="000000"/>
        </w:rPr>
      </w:pPr>
      <w:r w:rsidDel="00000000" w:rsidR="00000000" w:rsidRPr="00000000">
        <w:rPr>
          <w:rFonts w:ascii="Calibri" w:cs="Calibri" w:eastAsia="Calibri" w:hAnsi="Calibri"/>
          <w:b w:val="1"/>
          <w:rtl w:val="0"/>
        </w:rPr>
        <w:t xml:space="preserve">Invulling rol van de nieuwe directeur</w:t>
      </w:r>
      <w:r w:rsidDel="00000000" w:rsidR="00000000" w:rsidRPr="00000000">
        <w:rPr>
          <w:rtl w:val="0"/>
        </w:rPr>
      </w:r>
    </w:p>
    <w:p w:rsidR="00000000" w:rsidDel="00000000" w:rsidP="00000000" w:rsidRDefault="00000000" w:rsidRPr="00000000" w14:paraId="00000035">
      <w:pPr>
        <w:rPr>
          <w:rFonts w:ascii="Calibri" w:cs="Calibri" w:eastAsia="Calibri" w:hAnsi="Calibri"/>
          <w:color w:val="000000"/>
        </w:rPr>
      </w:pPr>
      <w:r w:rsidDel="00000000" w:rsidR="00000000" w:rsidRPr="00000000">
        <w:rPr>
          <w:rFonts w:ascii="Calibri" w:cs="Calibri" w:eastAsia="Calibri" w:hAnsi="Calibri"/>
          <w:rtl w:val="0"/>
        </w:rPr>
        <w:t xml:space="preserve">De MR heeft het afgelopen jaar samengewerkt met de nieuwe directeur. Zij is hier zeer positief over. De nieuwe directeur heeft een open sfeer gecreëerd waarin zaken met de MR besproken zijn en waarin de input van de MR is meegenomen. De MR is zeer blij met deze nieuwe invulling en kijkt vol vertrouwen naar de toekomst.</w:t>
      </w:r>
      <w:r w:rsidDel="00000000" w:rsidR="00000000" w:rsidRPr="00000000">
        <w:rPr>
          <w:rtl w:val="0"/>
        </w:rPr>
      </w:r>
    </w:p>
    <w:p w:rsidR="00000000" w:rsidDel="00000000" w:rsidP="00000000" w:rsidRDefault="00000000" w:rsidRPr="00000000" w14:paraId="00000036">
      <w:pPr>
        <w:rPr>
          <w:rFonts w:ascii="Calibri" w:cs="Calibri" w:eastAsia="Calibri" w:hAnsi="Calibri"/>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Speerpunten voor het schooljaar 2</w:t>
      </w:r>
      <w:r w:rsidDel="00000000" w:rsidR="00000000" w:rsidRPr="00000000">
        <w:rPr>
          <w:rFonts w:ascii="Calibri" w:cs="Calibri" w:eastAsia="Calibri" w:hAnsi="Calibri"/>
          <w:b w:val="1"/>
          <w:rtl w:val="0"/>
        </w:rPr>
        <w:t xml:space="preserve">022-2023</w:t>
      </w: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Een aantal punten is benoemd om mee te nemen naar volgend schooljaar:</w:t>
      </w:r>
    </w:p>
    <w:p w:rsidR="00000000" w:rsidDel="00000000" w:rsidP="00000000" w:rsidRDefault="00000000" w:rsidRPr="00000000" w14:paraId="00000039">
      <w:pPr>
        <w:numPr>
          <w:ilvl w:val="0"/>
          <w:numId w:val="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Gezonde school waaronder traktatie beleid</w:t>
      </w:r>
    </w:p>
    <w:p w:rsidR="00000000" w:rsidDel="00000000" w:rsidP="00000000" w:rsidRDefault="00000000" w:rsidRPr="00000000" w14:paraId="0000003A">
      <w:pPr>
        <w:numPr>
          <w:ilvl w:val="0"/>
          <w:numId w:val="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Voortgangsgesprekken en ruimte voor ouderinput ‘zonder aanwezigheid van het kind’</w:t>
      </w:r>
    </w:p>
    <w:p w:rsidR="00000000" w:rsidDel="00000000" w:rsidP="00000000" w:rsidRDefault="00000000" w:rsidRPr="00000000" w14:paraId="0000003B">
      <w:pPr>
        <w:numPr>
          <w:ilvl w:val="0"/>
          <w:numId w:val="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Het stimuleren van het contact met ouders in de school</w:t>
      </w:r>
    </w:p>
    <w:p w:rsidR="00000000" w:rsidDel="00000000" w:rsidP="00000000" w:rsidRDefault="00000000" w:rsidRPr="00000000" w14:paraId="0000003C">
      <w:pPr>
        <w:numPr>
          <w:ilvl w:val="0"/>
          <w:numId w:val="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Kwaliteitsbeleid</w:t>
      </w:r>
    </w:p>
    <w:p w:rsidR="00000000" w:rsidDel="00000000" w:rsidP="00000000" w:rsidRDefault="00000000" w:rsidRPr="00000000" w14:paraId="0000003D">
      <w:pPr>
        <w:numPr>
          <w:ilvl w:val="0"/>
          <w:numId w:val="4"/>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Communicatie richting ouders</w:t>
      </w:r>
    </w:p>
    <w:p w:rsidR="00000000" w:rsidDel="00000000" w:rsidP="00000000" w:rsidRDefault="00000000" w:rsidRPr="00000000" w14:paraId="0000003E">
      <w:pPr>
        <w:rPr>
          <w:rFonts w:ascii="Calibri" w:cs="Calibri" w:eastAsia="Calibri" w:hAnsi="Calibri"/>
        </w:rPr>
      </w:pPr>
      <w:r w:rsidDel="00000000" w:rsidR="00000000" w:rsidRPr="00000000">
        <w:rPr>
          <w:rtl w:val="0"/>
        </w:rPr>
      </w:r>
    </w:p>
    <w:p w:rsidR="00000000" w:rsidDel="00000000" w:rsidP="00000000" w:rsidRDefault="00000000" w:rsidRPr="00000000" w14:paraId="0000003F">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Tenslotte: </w:t>
      </w:r>
    </w:p>
    <w:p w:rsidR="00000000" w:rsidDel="00000000" w:rsidP="00000000" w:rsidRDefault="00000000" w:rsidRPr="00000000" w14:paraId="00000040">
      <w:pPr>
        <w:rPr>
          <w:rFonts w:ascii="Calibri" w:cs="Calibri" w:eastAsia="Calibri" w:hAnsi="Calibri"/>
          <w:color w:val="000000"/>
        </w:rPr>
      </w:pPr>
      <w:r w:rsidDel="00000000" w:rsidR="00000000" w:rsidRPr="00000000">
        <w:rPr>
          <w:rFonts w:ascii="Calibri" w:cs="Calibri" w:eastAsia="Calibri" w:hAnsi="Calibri"/>
          <w:color w:val="000000"/>
          <w:rtl w:val="0"/>
        </w:rPr>
        <w:t xml:space="preserve">Als MR hebben wij het vaste voornemen om ook het komend schooljaar kritisch opbouwend te kijken naar alles wat ons wordt voorgelegd. Wij zijn blij met de ingezette koers en kijken uit naar het nieuwe schooljaar. Denkt u dat er een bepaald onderwerp op de agenda van de MR moet komen, dan horen wij dat graag. </w:t>
      </w:r>
    </w:p>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Email: </w:t>
      </w:r>
      <w:r w:rsidDel="00000000" w:rsidR="00000000" w:rsidRPr="00000000">
        <w:rPr>
          <w:rFonts w:ascii="Arial" w:cs="Arial" w:eastAsia="Arial" w:hAnsi="Arial"/>
          <w:color w:val="dd221e"/>
          <w:sz w:val="21"/>
          <w:szCs w:val="21"/>
          <w:highlight w:val="white"/>
          <w:rtl w:val="0"/>
        </w:rPr>
        <w:t xml:space="preserve">mr.debunders@stgboom.nl</w:t>
      </w:r>
      <w:r w:rsidDel="00000000" w:rsidR="00000000" w:rsidRPr="00000000">
        <w:rPr>
          <w:rtl w:val="0"/>
        </w:rPr>
      </w:r>
    </w:p>
    <w:p w:rsidR="00000000" w:rsidDel="00000000" w:rsidP="00000000" w:rsidRDefault="00000000" w:rsidRPr="00000000" w14:paraId="00000043">
      <w:pPr>
        <w:rPr>
          <w:rFonts w:ascii="Calibri" w:cs="Calibri" w:eastAsia="Calibri" w:hAnsi="Calibri"/>
        </w:rPr>
      </w:pPr>
      <w:bookmarkStart w:colFirst="0" w:colLast="0" w:name="_heading=h.gjdgxs" w:id="0"/>
      <w:bookmarkEnd w:id="0"/>
      <w:r w:rsidDel="00000000" w:rsidR="00000000" w:rsidRPr="00000000">
        <w:rPr>
          <w:rtl w:val="0"/>
        </w:rPr>
      </w:r>
    </w:p>
    <w:sectPr>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sid w:val="00013D6A"/>
    <w:rPr>
      <w:rFonts w:ascii="Times New Roman" w:cs="Times New Roman" w:eastAsia="Times New Roman" w:hAnsi="Times New Roman"/>
      <w:lang w:eastAsia="nl-NL"/>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character" w:styleId="Hyperlink">
    <w:name w:val="Hyperlink"/>
    <w:basedOn w:val="Standaardalinea-lettertype"/>
    <w:uiPriority w:val="99"/>
    <w:semiHidden w:val="1"/>
    <w:unhideWhenUsed w:val="1"/>
    <w:rsid w:val="00013D6A"/>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Aq7mmN0AGbLcb2uLL4yYakbiLw==">AMUW2mWMvKK4xHVVDimInIf4txnYiKhy67fN9gbA1t0104BxAbxg/AiBRUIaND9uy5EioT8VSweWdY/h9zNTaTHgAH2iBZSnt2BZHHlDlFKP4ThNKgkDYeJOvbwxxupq0Ku+phEN7Jk4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2020-07-01T19:50:00Z</dcterms:created>
  <dc:creator>Leon op 't Hoog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0x0101006A975F0AB284614380F6B655A1B14D74</vt:lpwstr>
  </property>
</Properties>
</file>